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D679" w14:textId="49E07569" w:rsidR="000854F4" w:rsidRPr="000D5D5A" w:rsidRDefault="00206AEC" w:rsidP="00517E4C">
      <w:pPr>
        <w:pStyle w:val="Title"/>
        <w:spacing w:line="480" w:lineRule="auto"/>
        <w:ind w:left="489" w:right="284"/>
        <w:rPr>
          <w:rFonts w:asciiTheme="majorBidi" w:hAnsiTheme="majorBidi" w:cs="B Nazanin"/>
          <w:b w:val="0"/>
          <w:bCs w:val="0"/>
        </w:rPr>
      </w:pPr>
      <w:r>
        <w:rPr>
          <w:rFonts w:asciiTheme="majorBidi" w:hAnsiTheme="majorBidi" w:cs="B Nazanin" w:hint="cs"/>
          <w:rtl/>
        </w:rPr>
        <w:t xml:space="preserve">           </w:t>
      </w:r>
    </w:p>
    <w:p w14:paraId="2A227D2B" w14:textId="77777777" w:rsidR="00EB3E7F" w:rsidRDefault="00EB3E7F" w:rsidP="00EB3E7F">
      <w:pPr>
        <w:pStyle w:val="Heading1"/>
        <w:bidi/>
        <w:spacing w:before="15"/>
        <w:ind w:left="489" w:right="284"/>
        <w:jc w:val="both"/>
        <w:rPr>
          <w:rFonts w:asciiTheme="majorBidi" w:hAnsiTheme="majorBidi" w:cs="B Nazanin"/>
          <w:color w:val="FF0000"/>
          <w:w w:val="105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ﻟﯿﺴﺖ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ﻣﻮﺭﺩ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ﻣﻘﻄﻊ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ﺍﺭﺷﺪ</w:t>
      </w:r>
    </w:p>
    <w:tbl>
      <w:tblPr>
        <w:tblW w:w="504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3474"/>
        <w:gridCol w:w="3283"/>
        <w:gridCol w:w="3275"/>
      </w:tblGrid>
      <w:tr w:rsidR="00D0781A" w:rsidRPr="000D5D5A" w14:paraId="4A3F32C2" w14:textId="00B47E0B" w:rsidTr="00EB3E7F">
        <w:trPr>
          <w:trHeight w:val="364"/>
        </w:trPr>
        <w:tc>
          <w:tcPr>
            <w:tcW w:w="10" w:type="pct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8B1EA84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7EA61D" w14:textId="77777777" w:rsidR="00D0781A" w:rsidRPr="000D5D5A" w:rsidRDefault="00D0781A" w:rsidP="00EB3E7F">
            <w:pPr>
              <w:pStyle w:val="TableParagraph"/>
              <w:bidi/>
              <w:spacing w:before="38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ﻋﻨﻮﺍﻥ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ﺭﺷﺘﻪ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ﺗﺤﺼﯿﻠﻲ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B79068" w14:textId="77777777" w:rsidR="00D0781A" w:rsidRPr="000D5D5A" w:rsidRDefault="00D0781A" w:rsidP="00EB3E7F">
            <w:pPr>
              <w:pStyle w:val="TableParagraph"/>
              <w:bidi/>
              <w:spacing w:before="23"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ﻧﺎﻡ</w:t>
            </w:r>
            <w:r w:rsidRPr="000D5D5A">
              <w:rPr>
                <w:rFonts w:asciiTheme="majorBidi" w:hAnsiTheme="majorBidi" w:cs="B Nazani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ﮔﺮﻭﻩ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2BD8F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ﻧﺎﻡ</w:t>
            </w:r>
            <w:r w:rsidRPr="000D5D5A">
              <w:rPr>
                <w:rFonts w:asciiTheme="majorBidi" w:hAnsiTheme="majorBidi" w:cs="B Nazanin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ﺩﺍﻧﺸﮑﺪﻩ</w:t>
            </w:r>
          </w:p>
        </w:tc>
      </w:tr>
      <w:tr w:rsidR="00D35402" w:rsidRPr="000D5D5A" w14:paraId="09184309" w14:textId="5E0C5BE0" w:rsidTr="00810AC5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58B163D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1339" w14:textId="77777777" w:rsidR="00D35402" w:rsidRPr="000D5D5A" w:rsidRDefault="00D35402" w:rsidP="00EB3E7F">
            <w:pPr>
              <w:pStyle w:val="TableParagraph"/>
              <w:bidi/>
              <w:spacing w:before="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ﺍﯾﺮﺍﻥ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ﺍﺳﻼﻣﯽ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B75A9" w14:textId="77777777" w:rsidR="00D35402" w:rsidRPr="000D5D5A" w:rsidRDefault="00D35402" w:rsidP="00EB3E7F">
            <w:pPr>
              <w:pStyle w:val="TableParagraph"/>
              <w:bidi/>
              <w:spacing w:before="12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64E4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ﺍﻧﺴﺎﻧﯽ</w:t>
            </w:r>
          </w:p>
        </w:tc>
      </w:tr>
      <w:tr w:rsidR="00D35402" w:rsidRPr="000D5D5A" w14:paraId="1793EA45" w14:textId="3C0262C1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2D0662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B63EC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ﺍﺳﻼﻡ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4651D5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383D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20AC390B" w14:textId="28F1FB0A" w:rsidTr="00810AC5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08F2918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830E5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ﻓﻠﺴﻔﻪ</w:t>
            </w:r>
            <w:r w:rsidRPr="000D5D5A">
              <w:rPr>
                <w:rFonts w:asciiTheme="majorBidi" w:hAnsiTheme="majorBidi" w:cs="B Nazanin"/>
                <w:spacing w:val="-7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ﮐﻼﻡ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89D5B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ﻓﻠﺴﻔﻪ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96F91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7A1ACD39" w14:textId="220C194E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152CBF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5561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ﺍﻧﮕﻠﯿﺴﯽ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25AB4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ﺍﻧﮕﻠﯿﺴﯽ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E9DE1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1169D197" w14:textId="62FF119D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140007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E995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ﺷﻨﺎﺳﯽ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2D7CCB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9379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354E91CE" w14:textId="1659DD58" w:rsidTr="00810AC5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39A4D2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F571D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ﺟﺎﻣﻌﻪ</w:t>
            </w:r>
            <w:r w:rsidRPr="000D5D5A">
              <w:rPr>
                <w:rFonts w:asciiTheme="majorBidi" w:hAnsiTheme="majorBidi" w:cs="B Nazanin"/>
                <w:spacing w:val="6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DF45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ﺟﺎﻣﻌﻪ</w:t>
            </w:r>
            <w:r w:rsidRPr="000D5D5A">
              <w:rPr>
                <w:rFonts w:asciiTheme="majorBidi" w:hAnsiTheme="majorBidi" w:cs="B Nazanin"/>
                <w:spacing w:val="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36A5F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2978A5DA" w14:textId="134ADEF3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23C6228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559A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ﻗﺮﺁﻥ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ﺣﺪﯾﺚ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A9D8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ﺍﻟﻬﯿﺎﺕ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EA67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4922A4A1" w14:textId="57283050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47F681A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960FE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ﻓﻘﻪ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ﻣﺒﺎﻧﯽ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ﺣﻘﻮﻕ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ﺍﺳﻼﻣﯽ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9AEF4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A4C23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04529CD0" w14:textId="10F62F8E" w:rsidTr="00D35402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11292A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1B6B0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ﺍﺩﺑﯿﺎﺕ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ﻓﺎﺭﺳﯽ</w:t>
            </w:r>
          </w:p>
        </w:tc>
        <w:tc>
          <w:tcPr>
            <w:tcW w:w="1633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1A4E7D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ﺍﺩﺑﯿﺎﺕ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ﻓﺎﺭﺳﯽ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1CF00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7A2275CD" w14:textId="23319E4C" w:rsidTr="00D35402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056839E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3D1C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ﺭﻭﺍﻧﺸﻨﺎﺳﯽ</w:t>
            </w:r>
            <w:r w:rsidRPr="000D5D5A">
              <w:rPr>
                <w:rFonts w:asciiTheme="majorBidi" w:hAnsiTheme="majorBidi" w:cs="B Nazanin"/>
                <w:spacing w:val="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ﺗﺮﺑﯿﺘﯽ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A926A0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ﺭﻭﺍﻧﺸﻨﺎﺳﯽ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B9E9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1DD36405" w14:textId="3150478E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70E242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8E78A4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ﺗﺤﻘﯿﻘﺎﺕ</w:t>
            </w:r>
            <w:r w:rsidRPr="000D5D5A">
              <w:rPr>
                <w:rFonts w:asciiTheme="majorBidi" w:hAnsiTheme="majorBidi" w:cs="B Nazanin"/>
                <w:spacing w:val="-1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ﺁﻣﻮﺯﺷﯽ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B6D81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C99C9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304738EB" w14:textId="77777777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84AA74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2" w:space="0" w:color="auto"/>
              <w:left w:val="single" w:sz="4" w:space="0" w:color="000000"/>
              <w:bottom w:val="single" w:sz="4" w:space="0" w:color="8064A2" w:themeColor="accent4"/>
              <w:right w:val="single" w:sz="4" w:space="0" w:color="000000"/>
            </w:tcBorders>
            <w:vAlign w:val="center"/>
          </w:tcPr>
          <w:p w14:paraId="52FF4EAA" w14:textId="769D38B8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pacing w:val="-1"/>
                <w:sz w:val="28"/>
                <w:szCs w:val="28"/>
                <w:rtl/>
              </w:rPr>
              <w:t>علوم سیاسی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79B8BC" w14:textId="3E1F1016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علوم سیاسی 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0CA2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613F38B9" w14:textId="77777777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59B655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8064A2" w:themeColor="accent4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B4C87F" w14:textId="0895E3EE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pacing w:val="-1"/>
                <w:sz w:val="28"/>
                <w:szCs w:val="28"/>
                <w:rtl/>
              </w:rPr>
              <w:t>روابط بین الملل</w:t>
            </w:r>
          </w:p>
        </w:tc>
        <w:tc>
          <w:tcPr>
            <w:tcW w:w="1633" w:type="pct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7CA660" w14:textId="77777777" w:rsidR="00D35402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077C7A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73E5D2A" w14:textId="7A5DBFFA" w:rsidTr="00EB3E7F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1B0CDD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85AC" w14:textId="77777777" w:rsidR="00D0781A" w:rsidRPr="000D5D5A" w:rsidRDefault="00D0781A" w:rsidP="00EB3E7F">
            <w:pPr>
              <w:pStyle w:val="TableParagraph"/>
              <w:bidi/>
              <w:spacing w:before="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ﺁﻣﺎﺭ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38F48" w14:textId="77777777" w:rsidR="00D0781A" w:rsidRPr="000D5D5A" w:rsidRDefault="00D0781A" w:rsidP="00EB3E7F">
            <w:pPr>
              <w:pStyle w:val="TableParagraph"/>
              <w:bidi/>
              <w:spacing w:before="1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ﺭﯾﺎﺿﯽ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E2AF15" w14:textId="30C8FC8A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ﭘﺎﯾﻪ</w:t>
            </w:r>
            <w:r w:rsidR="003C63C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781A" w:rsidRPr="000D5D5A" w14:paraId="69E5D8F2" w14:textId="43B974CA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E88DCA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44E2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ﻫﻨﺪﺳﻪ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B092F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036AD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3A2E87F3" w14:textId="04B92673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1C0B4C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93E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ﺗﻮﭘﻮﻟﻮﮊﯼ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77DD2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6BA45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694BC99" w14:textId="284767FE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622380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AB68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ﺟﺒﺮ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D86B1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91B8B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5A6C70B" w14:textId="38422F6B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313F29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E08E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ﺁﻧﺎﻟﯿﺰ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095C9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30C3E5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3EB20527" w14:textId="583DD464" w:rsidTr="00EB3E7F">
        <w:trPr>
          <w:trHeight w:val="2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2ECA0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8A6D6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ﺭﯾﺎﺿﯽ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ﮐﺎﺭﺑﺮﺩﯼ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ﺁﻧﺎﻟﯿﺰ</w:t>
            </w:r>
            <w:r w:rsidRPr="000D5D5A">
              <w:rPr>
                <w:rFonts w:asciiTheme="majorBidi" w:hAnsiTheme="majorBidi" w:cs="B Nazanin"/>
                <w:spacing w:val="-7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ﻋﺪﺩﯼ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F5401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A8EF8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22CB977C" w14:textId="31F1DF0D" w:rsidTr="005E5469">
        <w:trPr>
          <w:trHeight w:val="48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E7C7572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26CCF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ﮔﯿﺎﻫﯽ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ﮔﯿﺎﻫﯽ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6A5F0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ﺯﯾﺴﺖ</w:t>
            </w:r>
            <w:r w:rsidRPr="000D5D5A">
              <w:rPr>
                <w:rFonts w:asciiTheme="majorBidi" w:hAnsiTheme="majorBidi" w:cs="B Nazanin"/>
                <w:spacing w:val="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38CB8B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09998F5" w14:textId="06A176BA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E2593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5324C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1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ﺟﺎﻧﻮﺭﯼ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ﺑﯿﻮﺳﯿﺴﺘﻤﺎﺗﯿﮏ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2E78AF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AFB2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B1C8EC8" w14:textId="6F204672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F8DCD7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101F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ﺁﻟﯽ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E546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D857E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6F057D4" w14:textId="38DC25AA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19E9A4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4C04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ﻣﻌﺪﻧﯽ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6C0E2D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CBEE9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F42E155" w14:textId="6FE50F3E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D6621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7211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ﺗﺠﺰﯾﻪ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38D93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F11B52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B75BEB1" w14:textId="673530D1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3CB5EA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B38A2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w w:val="110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14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110"/>
                <w:sz w:val="28"/>
                <w:szCs w:val="28"/>
                <w:rtl/>
              </w:rPr>
              <w:t>ﻓﯿﺰﯾﮏ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FB8846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BB5BC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A25F543" w14:textId="2ABE26D8" w:rsidTr="00EB3E7F">
        <w:trPr>
          <w:trHeight w:val="2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F214BC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647246" w14:textId="77777777" w:rsidR="00D0781A" w:rsidRPr="000D5D5A" w:rsidRDefault="00D0781A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ﻓﯿﺰﯾﮏ</w:t>
            </w:r>
            <w:r w:rsidRPr="000D5D5A">
              <w:rPr>
                <w:rFonts w:asciiTheme="majorBidi" w:hAnsiTheme="majorBidi" w:cs="B Nazanin"/>
                <w:spacing w:val="-12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ﻣﺎﺩﻩ</w:t>
            </w:r>
            <w:r w:rsidRPr="000D5D5A">
              <w:rPr>
                <w:rFonts w:asciiTheme="majorBidi" w:hAnsiTheme="majorBidi" w:cs="B Nazanin"/>
                <w:spacing w:val="-12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ﭼﮕﺎﻝ</w:t>
            </w:r>
          </w:p>
        </w:tc>
        <w:tc>
          <w:tcPr>
            <w:tcW w:w="1633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80B99F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15"/>
                <w:sz w:val="28"/>
                <w:szCs w:val="28"/>
                <w:rtl/>
              </w:rPr>
              <w:t>ﻓﯿﺰﯾﮏ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5E12EF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0711263" w14:textId="79FC6FB7" w:rsidTr="00EB3E7F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D3F0B65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581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65"/>
                <w:sz w:val="28"/>
                <w:szCs w:val="28"/>
                <w:rtl/>
              </w:rPr>
              <w:t>ﮊ</w:t>
            </w:r>
            <w:r w:rsidRPr="000D5D5A">
              <w:rPr>
                <w:rFonts w:asciiTheme="majorBidi" w:hAnsiTheme="majorBidi" w:cs="B Nazanin"/>
                <w:spacing w:val="-1"/>
                <w:w w:val="80"/>
                <w:sz w:val="28"/>
                <w:szCs w:val="28"/>
                <w:rtl/>
              </w:rPr>
              <w:t>ﺋ</w:t>
            </w:r>
            <w:r w:rsidRPr="000D5D5A">
              <w:rPr>
                <w:rFonts w:asciiTheme="majorBidi" w:hAnsiTheme="majorBidi" w:cs="B Nazanin"/>
                <w:w w:val="80"/>
                <w:sz w:val="28"/>
                <w:szCs w:val="28"/>
                <w:rtl/>
              </w:rPr>
              <w:t>ﻮ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ﺗﮑ</w:t>
            </w:r>
            <w:r w:rsidRPr="000D5D5A">
              <w:rPr>
                <w:rFonts w:asciiTheme="majorBidi" w:hAnsiTheme="majorBidi" w:cs="B Nazanin"/>
                <w:spacing w:val="-1"/>
                <w:w w:val="135"/>
                <w:sz w:val="28"/>
                <w:szCs w:val="28"/>
                <w:rtl/>
              </w:rPr>
              <w:t>ﻨﯿﮏ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BD6CE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6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ﻋﻤﺮﺍﻥ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7302B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ﻓﻨﯽ</w:t>
            </w:r>
            <w:r w:rsidRPr="000D5D5A">
              <w:rPr>
                <w:rFonts w:asciiTheme="majorBidi" w:hAnsiTheme="majorBidi" w:cs="B Nazanin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ﻣﻬﻨﺪﺳﯽ</w:t>
            </w:r>
          </w:p>
        </w:tc>
      </w:tr>
      <w:tr w:rsidR="005E5469" w:rsidRPr="000D5D5A" w14:paraId="0CD240BC" w14:textId="6F43AB79" w:rsidTr="00A107B8">
        <w:trPr>
          <w:trHeight w:val="380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CDB35A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4CA0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ﺳﺎﺯﻩ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3345A0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3117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5021AD01" w14:textId="79B2005E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90A2EC1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0A6BD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ﻣﺪﯾﺮﯾﺖ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ﻣﻨﺎﺑﻊ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F9679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8F2C4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6CCDDD5F" w14:textId="6DCC8579" w:rsidTr="00A107B8">
        <w:trPr>
          <w:trHeight w:val="40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6F6D036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E8115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ﺷﻨﺎﺳﺎﯾﯽ</w:t>
            </w:r>
            <w:r w:rsidRPr="000D5D5A">
              <w:rPr>
                <w:rFonts w:asciiTheme="majorBidi" w:hAnsiTheme="majorBidi" w:cs="B Nazanin"/>
                <w:spacing w:val="-4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5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ﺍﻧﺘﺨﺎﺏ</w:t>
            </w:r>
            <w:r w:rsidRPr="000D5D5A">
              <w:rPr>
                <w:rFonts w:asciiTheme="majorBidi" w:hAnsiTheme="majorBidi" w:cs="B Nazanin"/>
                <w:spacing w:val="-4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ﻣﻮﺍﺩ</w:t>
            </w:r>
            <w:r w:rsidRPr="000D5D5A">
              <w:rPr>
                <w:rFonts w:asciiTheme="majorBidi" w:hAnsiTheme="majorBidi" w:cs="B Nazanin"/>
                <w:spacing w:val="-5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ﻣﻬﻨﺪﺳﯽ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AD7D3" w14:textId="77777777" w:rsidR="005E5469" w:rsidRPr="000D5D5A" w:rsidRDefault="005E5469" w:rsidP="00EB3E7F">
            <w:pPr>
              <w:pStyle w:val="TableParagraph"/>
              <w:bidi/>
              <w:spacing w:before="4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ﻣﻮﺍﺩ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6814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12A08D2B" w14:textId="03AF5829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0B26BCA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FBF9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ﻃﺮﺍﺣﯽ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ﻓﺮﺁﯾﻨﺪ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86643" w14:textId="77777777" w:rsidR="005E5469" w:rsidRPr="000D5D5A" w:rsidRDefault="005E5469" w:rsidP="00EB3E7F">
            <w:pPr>
              <w:pStyle w:val="TableParagraph"/>
              <w:bidi/>
              <w:spacing w:before="19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7D3E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703A7FEF" w14:textId="3C1DCFE7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5454A8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0870D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ﻓﺮﺍﯾﻨﺪﻫﺎﯼ</w:t>
            </w:r>
            <w:r w:rsidRPr="000D5D5A">
              <w:rPr>
                <w:rFonts w:asciiTheme="majorBidi" w:hAnsiTheme="majorBidi" w:cs="B Nazanin"/>
                <w:spacing w:val="-13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ﺟﺪﺍﺳﺎﺯﯼ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089C548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2208A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1BC095B" w14:textId="2B9D798D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F4AF53B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8038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ﺗﺒﺪﯾﻞ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ﺍﻧﺮﮊﯼ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9CF7E" w14:textId="77777777" w:rsidR="005E5469" w:rsidRPr="000D5D5A" w:rsidRDefault="005E5469" w:rsidP="00EB3E7F">
            <w:pPr>
              <w:pStyle w:val="TableParagraph"/>
              <w:bidi/>
              <w:spacing w:before="20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9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ﻣﮑﺎﻧﯿﮏ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9E4D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02169B73" w14:textId="447822F9" w:rsidTr="00A107B8">
        <w:trPr>
          <w:trHeight w:val="2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BFD24E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F3E9E8" w14:textId="77777777" w:rsidR="005E5469" w:rsidRPr="000D5D5A" w:rsidRDefault="005E5469" w:rsidP="00EB3E7F">
            <w:pPr>
              <w:pStyle w:val="TableParagraph"/>
              <w:bidi/>
              <w:spacing w:before="2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ﻃﺮﺍﺣﯽ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ﮐﺎﺭﺑﺮﺩﯼ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ﻣﮑﺎﻧﯿﮏ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ﺟﺎﻣﺪﺍﺕ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(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612E84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25180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7FFA3E4" w14:textId="77777777" w:rsidTr="00A107B8">
        <w:trPr>
          <w:trHeight w:val="2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650E6E7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B6D68D" w14:textId="2F4E7C15" w:rsidR="005E5469" w:rsidRPr="005E5469" w:rsidRDefault="005E5469" w:rsidP="00EB3E7F">
            <w:pPr>
              <w:pStyle w:val="TableParagraph"/>
              <w:bidi/>
              <w:spacing w:before="22" w:line="276" w:lineRule="auto"/>
              <w:ind w:left="489" w:right="284"/>
              <w:jc w:val="center"/>
              <w:rPr>
                <w:rFonts w:asciiTheme="majorBidi" w:hAnsiTheme="majorBidi" w:cs="B Nazanin"/>
                <w:color w:val="FF0000"/>
                <w:w w:val="95"/>
                <w:sz w:val="28"/>
                <w:szCs w:val="28"/>
                <w:rtl/>
              </w:rPr>
            </w:pPr>
            <w:r w:rsidRPr="005E5469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>مخابرات میدان</w:t>
            </w:r>
            <w:r w:rsidR="002E3ACD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 xml:space="preserve"> و موج</w:t>
            </w:r>
            <w:r w:rsidRPr="005E5469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33" w:type="pc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51DD9E" w14:textId="023A3625" w:rsidR="005E5469" w:rsidRPr="005E5469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FF0000"/>
                <w:sz w:val="28"/>
                <w:szCs w:val="28"/>
              </w:rPr>
            </w:pPr>
            <w:r w:rsidRPr="005E5469">
              <w:rPr>
                <w:rFonts w:asciiTheme="majorBidi" w:hAnsiTheme="majorBidi" w:cs="B Nazanin" w:hint="cs"/>
                <w:color w:val="FF0000"/>
                <w:sz w:val="28"/>
                <w:szCs w:val="28"/>
                <w:rtl/>
              </w:rPr>
              <w:t xml:space="preserve">مهندسی برق 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AFD15C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B00F869" w14:textId="424A4EA4" w:rsidTr="00EB3E7F">
        <w:trPr>
          <w:trHeight w:val="360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8563989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FD6F" w14:textId="7BA24B95" w:rsidR="00D0781A" w:rsidRPr="000D5D5A" w:rsidRDefault="00D0781A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ﺍﮔﺮﻭﺗﮑﻨﻮﻟﻮﮊﯼ</w:t>
            </w:r>
            <w:r w:rsidR="00542648">
              <w:rPr>
                <w:rFonts w:asciiTheme="majorBidi" w:hAnsiTheme="majorBidi" w:cs="B Nazanin"/>
                <w:w w:val="85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ﺍﮐﻮﻟﻮﮊﯼ</w:t>
            </w:r>
            <w:r w:rsidRPr="000D5D5A">
              <w:rPr>
                <w:rFonts w:asciiTheme="majorBidi" w:hAnsiTheme="majorBidi" w:cs="B Nazanin"/>
                <w:spacing w:val="20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ﮔﯿﺎﻫﺎﻥ</w:t>
            </w:r>
            <w:r w:rsidRPr="000D5D5A">
              <w:rPr>
                <w:rFonts w:asciiTheme="majorBidi" w:hAnsiTheme="majorBidi" w:cs="B Nazanin"/>
                <w:spacing w:val="20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ﺯﺭﺍﻋﯽ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544F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ﺯﺭﺍﻋﺖ</w:t>
            </w:r>
          </w:p>
        </w:tc>
        <w:tc>
          <w:tcPr>
            <w:tcW w:w="1629" w:type="pct"/>
            <w:vMerge w:val="restart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730A0055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ﮐﺸﺎﻭﺭﺯﯼ</w:t>
            </w:r>
          </w:p>
        </w:tc>
      </w:tr>
      <w:tr w:rsidR="00D0781A" w:rsidRPr="000D5D5A" w14:paraId="287A5E61" w14:textId="1F01BADB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F46BEB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7188" w14:textId="1C3A7A75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ﺍﮔﺮﻭﺗﮑﻨﻮﻟﻮﮊﯼ</w:t>
            </w:r>
            <w:r w:rsidR="00542648">
              <w:rPr>
                <w:rFonts w:asciiTheme="majorBidi" w:hAnsiTheme="majorBidi" w:cs="B Nazanin"/>
                <w:w w:val="85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2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ﮔﯿﺎﻫﺎﻥ</w:t>
            </w:r>
            <w:r w:rsidRPr="000D5D5A">
              <w:rPr>
                <w:rFonts w:asciiTheme="majorBidi" w:hAnsiTheme="majorBidi" w:cs="B Nazanin"/>
                <w:spacing w:val="2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ﺯﺭﺍﻋﯽ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D26312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2D39126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5C4F4C40" w14:textId="252A1618" w:rsidTr="00EB3E7F">
        <w:trPr>
          <w:trHeight w:val="3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983857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A7A6" w14:textId="38C9EAD5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ﺍﮔﺮﻭ</w:t>
            </w:r>
            <w:r w:rsidRPr="000D5D5A">
              <w:rPr>
                <w:rFonts w:asciiTheme="majorBidi" w:hAnsiTheme="majorBidi" w:cs="B Nazanin"/>
                <w:spacing w:val="-3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ﺗﮑﻨﻮﻟﻮﺯﯼ</w:t>
            </w:r>
            <w:r w:rsidR="00542648">
              <w:rPr>
                <w:rFonts w:asciiTheme="majorBidi" w:hAnsiTheme="majorBidi" w:cs="B Nazanin"/>
                <w:w w:val="90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ﺗﮑﻨﻮﻟﻮﮊﯼ</w:t>
            </w:r>
            <w:r w:rsidRPr="000D5D5A">
              <w:rPr>
                <w:rFonts w:asciiTheme="majorBidi" w:hAnsiTheme="majorBidi" w:cs="B Nazanin"/>
                <w:spacing w:val="-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ﺑﺬﺭ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8C0530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653D6D6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1CE1C4D" w14:textId="06F5A1CE" w:rsidTr="00EB3E7F">
        <w:trPr>
          <w:trHeight w:val="33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92D2D9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B905E" w14:textId="77777777" w:rsidR="00D0781A" w:rsidRPr="002E3ACD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E3ACD">
              <w:rPr>
                <w:rFonts w:asciiTheme="majorBidi" w:hAnsiTheme="majorBidi" w:cs="B Nazanin"/>
                <w:w w:val="65"/>
                <w:sz w:val="28"/>
                <w:szCs w:val="28"/>
                <w:rtl/>
              </w:rPr>
              <w:t>ﮊ</w:t>
            </w:r>
            <w:r w:rsidRPr="002E3ACD">
              <w:rPr>
                <w:rFonts w:asciiTheme="majorBidi" w:hAnsiTheme="majorBidi" w:cs="B Nazanin"/>
                <w:spacing w:val="-1"/>
                <w:w w:val="96"/>
                <w:sz w:val="28"/>
                <w:szCs w:val="28"/>
                <w:rtl/>
              </w:rPr>
              <w:t>ﻧ</w:t>
            </w:r>
            <w:r w:rsidRPr="002E3ACD">
              <w:rPr>
                <w:rFonts w:asciiTheme="majorBidi" w:hAnsiTheme="majorBidi" w:cs="B Nazanin"/>
                <w:w w:val="96"/>
                <w:sz w:val="28"/>
                <w:szCs w:val="28"/>
                <w:rtl/>
              </w:rPr>
              <w:t>ﺘ</w:t>
            </w:r>
            <w:r w:rsidRPr="002E3ACD">
              <w:rPr>
                <w:rFonts w:asciiTheme="majorBidi" w:hAnsiTheme="majorBidi" w:cs="B Nazanin"/>
                <w:spacing w:val="-1"/>
                <w:w w:val="126"/>
                <w:sz w:val="28"/>
                <w:szCs w:val="28"/>
                <w:rtl/>
              </w:rPr>
              <w:t>ﯿ</w:t>
            </w:r>
            <w:r w:rsidRPr="002E3ACD">
              <w:rPr>
                <w:rFonts w:asciiTheme="majorBidi" w:hAnsiTheme="majorBidi" w:cs="B Nazanin"/>
                <w:w w:val="142"/>
                <w:sz w:val="28"/>
                <w:szCs w:val="28"/>
                <w:rtl/>
              </w:rPr>
              <w:t>ﮏ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92"/>
                <w:sz w:val="28"/>
                <w:szCs w:val="28"/>
                <w:rtl/>
              </w:rPr>
              <w:t>ﺑﻪ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ﻧ</w:t>
            </w:r>
            <w:r w:rsidRPr="002E3ACD">
              <w:rPr>
                <w:rFonts w:asciiTheme="majorBidi" w:hAnsiTheme="majorBidi" w:cs="B Nazanin"/>
                <w:spacing w:val="-1"/>
                <w:w w:val="88"/>
                <w:sz w:val="28"/>
                <w:szCs w:val="28"/>
                <w:rtl/>
              </w:rPr>
              <w:t>ﮋﺍﺩﯼ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104"/>
                <w:sz w:val="28"/>
                <w:szCs w:val="28"/>
                <w:rtl/>
              </w:rPr>
              <w:t>ﮔ</w:t>
            </w:r>
            <w:r w:rsidRPr="002E3ACD">
              <w:rPr>
                <w:rFonts w:asciiTheme="majorBidi" w:hAnsiTheme="majorBidi" w:cs="B Nazanin"/>
                <w:spacing w:val="-1"/>
                <w:w w:val="104"/>
                <w:sz w:val="28"/>
                <w:szCs w:val="28"/>
                <w:rtl/>
              </w:rPr>
              <w:t>ﯿﺎ</w:t>
            </w:r>
            <w:r w:rsidRPr="002E3ACD">
              <w:rPr>
                <w:rFonts w:asciiTheme="majorBidi" w:hAnsiTheme="majorBidi" w:cs="B Nazanin"/>
                <w:spacing w:val="-1"/>
                <w:w w:val="97"/>
                <w:sz w:val="28"/>
                <w:szCs w:val="28"/>
                <w:rtl/>
              </w:rPr>
              <w:t>ﻫ</w:t>
            </w:r>
            <w:r w:rsidRPr="002E3ACD">
              <w:rPr>
                <w:rFonts w:asciiTheme="majorBidi" w:hAnsiTheme="majorBidi" w:cs="B Nazanin"/>
                <w:w w:val="97"/>
                <w:sz w:val="28"/>
                <w:szCs w:val="28"/>
                <w:rtl/>
              </w:rPr>
              <w:t>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91E1FB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73B2B652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5F390DA4" w14:textId="5D6897B8" w:rsidTr="00EB3E7F">
        <w:trPr>
          <w:trHeight w:val="331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B207EF5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2D55" w14:textId="3542CBCA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ﺩﺍﻣﯽ</w:t>
            </w:r>
            <w:r w:rsidR="00542648">
              <w:rPr>
                <w:rFonts w:asciiTheme="majorBidi" w:hAnsiTheme="majorBidi" w:cs="B Nazanin"/>
                <w:w w:val="95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ﺗﻐﺬﯾﻪ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ﻃﯿﻮﺭ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691D7C" w14:textId="77777777" w:rsidR="00D0781A" w:rsidRPr="000D5D5A" w:rsidRDefault="00D0781A" w:rsidP="00EB3E7F">
            <w:pPr>
              <w:pStyle w:val="TableParagraph"/>
              <w:bidi/>
              <w:spacing w:before="1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ﺩﺍﻡ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19D0A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39D4890" w14:textId="31E7C5B2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ACD27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A67A" w14:textId="5E90D920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ﺩﺍﻣﯽ</w:t>
            </w:r>
            <w:r w:rsidR="00542648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ﺗﻐﺬﯾﻪ</w:t>
            </w:r>
            <w:r w:rsidRPr="000D5D5A">
              <w:rPr>
                <w:rFonts w:asciiTheme="majorBidi" w:hAnsiTheme="majorBidi" w:cs="B Nazanin"/>
                <w:spacing w:val="-1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ﺩﺍﻡ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80542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52896EF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6C0DE77" w14:textId="186973FA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3F5BB2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2807" w14:textId="2875FC10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ﺩ</w:t>
            </w:r>
            <w:r w:rsidRPr="000D5D5A">
              <w:rPr>
                <w:rFonts w:asciiTheme="majorBidi" w:hAnsiTheme="majorBidi" w:cs="B Nazanin"/>
                <w:spacing w:val="-1"/>
                <w:w w:val="88"/>
                <w:sz w:val="28"/>
                <w:szCs w:val="28"/>
                <w:rtl/>
              </w:rPr>
              <w:t>ﺍﻣ</w:t>
            </w:r>
            <w:r w:rsidRPr="000D5D5A">
              <w:rPr>
                <w:rFonts w:asciiTheme="majorBidi" w:hAnsiTheme="majorBidi" w:cs="B Nazanin"/>
                <w:spacing w:val="-1"/>
                <w:w w:val="105"/>
                <w:sz w:val="28"/>
                <w:szCs w:val="28"/>
                <w:rtl/>
              </w:rPr>
              <w:t>ﯽ</w:t>
            </w:r>
            <w:r w:rsidR="00542648">
              <w:rPr>
                <w:rFonts w:asciiTheme="majorBidi" w:hAnsiTheme="majorBidi" w:cs="B Nazanin"/>
                <w:spacing w:val="-1"/>
                <w:w w:val="105"/>
                <w:sz w:val="28"/>
                <w:szCs w:val="28"/>
              </w:rPr>
              <w:t xml:space="preserve"> </w:t>
            </w:r>
            <w:r w:rsidR="004F4DF2">
              <w:rPr>
                <w:rFonts w:asciiTheme="majorBidi" w:hAnsiTheme="majorBidi" w:cs="B Nazanin" w:hint="cs"/>
                <w:spacing w:val="-1"/>
                <w:w w:val="105"/>
                <w:sz w:val="28"/>
                <w:szCs w:val="28"/>
                <w:rtl/>
              </w:rPr>
              <w:t>-</w:t>
            </w:r>
            <w:r w:rsidR="00542648">
              <w:rPr>
                <w:rFonts w:asciiTheme="majorBidi" w:hAnsiTheme="majorBidi" w:cs="B Nazanin"/>
                <w:spacing w:val="-1"/>
                <w:w w:val="105"/>
                <w:sz w:val="28"/>
                <w:szCs w:val="28"/>
              </w:rPr>
              <w:t xml:space="preserve"> </w:t>
            </w:r>
            <w:r w:rsidR="004F4DF2">
              <w:rPr>
                <w:rFonts w:asciiTheme="majorBidi" w:hAnsiTheme="majorBidi" w:cs="B Nazanin" w:hint="cs"/>
                <w:spacing w:val="-1"/>
                <w:w w:val="105"/>
                <w:sz w:val="28"/>
                <w:szCs w:val="28"/>
                <w:rtl/>
              </w:rPr>
              <w:t>ژنتیک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0"/>
                <w:sz w:val="28"/>
                <w:szCs w:val="28"/>
                <w:rtl/>
              </w:rPr>
              <w:t>ﺍ</w:t>
            </w:r>
            <w:r w:rsidRPr="000D5D5A">
              <w:rPr>
                <w:rFonts w:asciiTheme="majorBidi" w:hAnsiTheme="majorBidi" w:cs="B Nazanin"/>
                <w:spacing w:val="-1"/>
                <w:w w:val="80"/>
                <w:sz w:val="28"/>
                <w:szCs w:val="28"/>
                <w:rtl/>
              </w:rPr>
              <w:t>ﺻﻼﺡ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1"/>
                <w:sz w:val="28"/>
                <w:szCs w:val="28"/>
                <w:rtl/>
              </w:rPr>
              <w:t>ﺩﺍﻡ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ﻃﯿﻮﺭ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7E726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8F8B04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2778C47" w14:textId="3F934A0B" w:rsidTr="00C95704">
        <w:trPr>
          <w:trHeight w:val="350"/>
        </w:trPr>
        <w:tc>
          <w:tcPr>
            <w:tcW w:w="1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2348A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3AAF" w14:textId="6E794CDB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ﻋﻠﻮﻡ ﺩﺍﻣﯽ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 xml:space="preserve">ﺩﺍﻡ ﻭ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lastRenderedPageBreak/>
              <w:t>ﻃﯿﻮﺭ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5F82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DF34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C95704" w:rsidRPr="000D5D5A" w14:paraId="16A3D1F3" w14:textId="77777777" w:rsidTr="00EB3E7F">
        <w:trPr>
          <w:trHeight w:val="350"/>
        </w:trPr>
        <w:tc>
          <w:tcPr>
            <w:tcW w:w="10" w:type="pc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C183085" w14:textId="77777777" w:rsidR="00C95704" w:rsidRPr="00CC1510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C00000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70A3742" w14:textId="443BB3C5" w:rsidR="00C95704" w:rsidRPr="00CC1510" w:rsidRDefault="002E3ACD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C00000"/>
                <w:w w:val="90"/>
                <w:sz w:val="28"/>
                <w:szCs w:val="28"/>
                <w:rtl/>
              </w:rPr>
            </w:pPr>
            <w:r w:rsidRPr="00CC1510">
              <w:rPr>
                <w:rFonts w:asciiTheme="majorBidi" w:hAnsiTheme="majorBidi" w:cs="B Nazanin" w:hint="cs"/>
                <w:color w:val="C00000"/>
                <w:w w:val="90"/>
                <w:sz w:val="28"/>
                <w:szCs w:val="28"/>
                <w:rtl/>
              </w:rPr>
              <w:t xml:space="preserve">زنبور عسل </w:t>
            </w:r>
          </w:p>
        </w:tc>
        <w:tc>
          <w:tcPr>
            <w:tcW w:w="1633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F6A9C1" w14:textId="77777777" w:rsidR="00C95704" w:rsidRPr="000D5D5A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ADB3598" w14:textId="77777777" w:rsidR="00C95704" w:rsidRPr="000D5D5A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14:paraId="22DA4DC6" w14:textId="77777777" w:rsidR="000854F4" w:rsidRDefault="000854F4" w:rsidP="002B1FE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tbl>
      <w:tblPr>
        <w:tblpPr w:leftFromText="180" w:rightFromText="180" w:vertAnchor="text" w:horzAnchor="margin" w:tblpY="37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3321"/>
        <w:gridCol w:w="3321"/>
      </w:tblGrid>
      <w:tr w:rsidR="00517E4C" w:rsidRPr="000D5D5A" w14:paraId="5ABA8FDF" w14:textId="77777777" w:rsidTr="00517E4C">
        <w:trPr>
          <w:trHeight w:val="342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3E82" w14:textId="77777777" w:rsidR="00517E4C" w:rsidRPr="000D5D5A" w:rsidRDefault="00517E4C" w:rsidP="00517E4C">
            <w:pPr>
              <w:pStyle w:val="TableParagraph"/>
              <w:bidi/>
              <w:spacing w:before="7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ﺑﯿﻤﺎﺭﯼ</w:t>
            </w:r>
            <w:r w:rsidRPr="000D5D5A">
              <w:rPr>
                <w:rFonts w:asciiTheme="majorBidi" w:hAnsiTheme="majorBidi" w:cs="B Nazanin"/>
                <w:spacing w:val="3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  <w:r w:rsidRPr="000D5D5A">
              <w:rPr>
                <w:rFonts w:asciiTheme="majorBidi" w:hAnsiTheme="majorBidi" w:cs="B Nazanin"/>
                <w:spacing w:val="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ﮔﯿﺎﻫﯽ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0B4EE" w14:textId="77777777" w:rsidR="00517E4C" w:rsidRPr="000D5D5A" w:rsidRDefault="00517E4C" w:rsidP="00517E4C">
            <w:pPr>
              <w:pStyle w:val="TableParagraph"/>
              <w:bidi/>
              <w:spacing w:before="222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ﮔﯿﺎﻩ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ﭘﺰﺷﮑﯽ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39CEAE" w14:textId="77777777" w:rsidR="00517E4C" w:rsidRPr="000D5D5A" w:rsidRDefault="00517E4C" w:rsidP="00517E4C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17E4C" w:rsidRPr="000D5D5A" w14:paraId="48492E49" w14:textId="77777777" w:rsidTr="00517E4C">
        <w:trPr>
          <w:trHeight w:val="33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E53B9" w14:textId="77777777" w:rsidR="00517E4C" w:rsidRPr="000D5D5A" w:rsidRDefault="00517E4C" w:rsidP="00517E4C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ﺣﺸﺮﻩ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ﺷﻨﺎﺳﯽ</w:t>
            </w:r>
            <w:r w:rsidRPr="000D5D5A">
              <w:rPr>
                <w:rFonts w:asciiTheme="majorBidi" w:hAnsiTheme="majorBidi" w:cs="B Nazanin"/>
                <w:spacing w:val="-2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ﮐﺸﺎﻭﺭﺯﯼ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4EC7C3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52385E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17E4C" w:rsidRPr="000D5D5A" w14:paraId="74BE4FAE" w14:textId="77777777" w:rsidTr="00517E4C">
        <w:trPr>
          <w:trHeight w:val="695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92F1" w14:textId="77777777" w:rsidR="00517E4C" w:rsidRPr="000D5D5A" w:rsidRDefault="00517E4C" w:rsidP="00517E4C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ﺗﺮﻭﯾﺞ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13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ﻧﻮﺁﻭﺭﯼ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ﻭ</w:t>
            </w:r>
            <w:r>
              <w:rPr>
                <w:rFonts w:asciiTheme="majorBidi" w:hAnsiTheme="majorBidi" w:cs="B Nazanin" w:hint="cs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ﮐﺎﺭﺁﻓﺮﯾﻨﯽ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ﮐﺸﺎﻭﺭﺯﯼ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EFB06" w14:textId="77777777" w:rsidR="00517E4C" w:rsidRPr="000D5D5A" w:rsidRDefault="00517E4C" w:rsidP="00517E4C">
            <w:pPr>
              <w:pStyle w:val="TableParagraph"/>
              <w:bidi/>
              <w:spacing w:before="161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ﺗﻮﺳﻌﻪ</w:t>
            </w:r>
            <w:r w:rsidRPr="000D5D5A">
              <w:rPr>
                <w:rFonts w:asciiTheme="majorBidi" w:hAnsiTheme="majorBidi" w:cs="B Nazanin"/>
                <w:spacing w:val="-1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ﺭﻭﺳﺘﺎﯾﯽ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20D5FE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17E4C" w:rsidRPr="000D5D5A" w14:paraId="2CA207C6" w14:textId="77777777" w:rsidTr="00517E4C">
        <w:trPr>
          <w:trHeight w:val="68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C151" w14:textId="77777777" w:rsidR="00517E4C" w:rsidRPr="000D5D5A" w:rsidRDefault="00517E4C" w:rsidP="00517E4C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ﺗﺮﻭﯾﺞ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ﺗﺮﻭﯾﺞ</w:t>
            </w:r>
            <w:r>
              <w:rPr>
                <w:rFonts w:asciiTheme="majorBidi" w:hAnsiTheme="majorBidi" w:cs="B Nazanin" w:hint="cs"/>
                <w:spacing w:val="-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6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spacing w:val="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6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ﻣﻨﺎﺑﻊ</w:t>
            </w:r>
            <w:r w:rsidRPr="000D5D5A">
              <w:rPr>
                <w:rFonts w:asciiTheme="majorBidi" w:hAnsiTheme="majorBidi" w:cs="B Nazanin"/>
                <w:spacing w:val="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ﻃﺒﯿﻌﯽ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1C2B0C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AC5768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17E4C" w:rsidRPr="000D5D5A" w14:paraId="5264FB7C" w14:textId="77777777" w:rsidTr="00517E4C">
        <w:trPr>
          <w:trHeight w:val="33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10C59" w14:textId="77777777" w:rsidR="00517E4C" w:rsidRPr="000D5D5A" w:rsidRDefault="00517E4C" w:rsidP="00517E4C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ﺗﻮﺳﻌﻪ</w:t>
            </w:r>
            <w:r w:rsidRPr="000D5D5A">
              <w:rPr>
                <w:rFonts w:asciiTheme="majorBidi" w:hAnsiTheme="majorBidi" w:cs="B Nazanin"/>
                <w:spacing w:val="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ﺭﻭﺳﺘﺎﯾﯽ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138EDF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5CC101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17E4C" w:rsidRPr="000D5D5A" w14:paraId="0D667E1B" w14:textId="77777777" w:rsidTr="00517E4C">
        <w:trPr>
          <w:trHeight w:val="767"/>
        </w:trPr>
        <w:tc>
          <w:tcPr>
            <w:tcW w:w="16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09FC3" w14:textId="77777777" w:rsidR="00517E4C" w:rsidRPr="000D5D5A" w:rsidRDefault="00517E4C" w:rsidP="00517E4C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ﺯﯾﺴﺘﯽ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ﺟﻨﮕﻞ</w:t>
            </w:r>
          </w:p>
        </w:tc>
        <w:tc>
          <w:tcPr>
            <w:tcW w:w="1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DBBE8" w14:textId="77777777" w:rsidR="00517E4C" w:rsidRPr="000D5D5A" w:rsidRDefault="00517E4C" w:rsidP="00517E4C">
            <w:pPr>
              <w:pStyle w:val="TableParagraph"/>
              <w:bidi/>
              <w:spacing w:before="158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ﺟﻨﮕﻞ ﺩﺍﺭﯼ ﻭ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ﺁﺑﺨﯿﺰﺩﺍﺭﯼ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AE725F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17E4C" w:rsidRPr="000D5D5A" w14:paraId="300E111B" w14:textId="77777777" w:rsidTr="00517E4C">
        <w:trPr>
          <w:trHeight w:val="851"/>
        </w:trPr>
        <w:tc>
          <w:tcPr>
            <w:tcW w:w="16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09240" w14:textId="77777777" w:rsidR="00517E4C" w:rsidRPr="000D5D5A" w:rsidRDefault="00517E4C" w:rsidP="00517E4C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>ش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م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،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حاصلخ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ز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خاک و تغذ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ه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گ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اه</w:t>
            </w:r>
            <w:r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F75CD2" w14:textId="77777777" w:rsidR="00517E4C" w:rsidRPr="000D5D5A" w:rsidRDefault="00517E4C" w:rsidP="00517E4C">
            <w:pPr>
              <w:pStyle w:val="TableParagraph"/>
              <w:bidi/>
              <w:spacing w:before="161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2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ﺧﺎﮎ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CB0A746" w14:textId="77777777" w:rsidR="00517E4C" w:rsidRPr="000D5D5A" w:rsidRDefault="00517E4C" w:rsidP="00517E4C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14:paraId="35D42C6E" w14:textId="77777777" w:rsidR="00D0781A" w:rsidRDefault="00D0781A" w:rsidP="00EB3E7F">
      <w:pPr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0F4D3D50" w14:textId="77777777" w:rsidR="00D0781A" w:rsidRPr="000D5D5A" w:rsidRDefault="00D0781A" w:rsidP="00517E4C">
      <w:pPr>
        <w:bidi/>
        <w:ind w:right="284"/>
        <w:jc w:val="both"/>
        <w:rPr>
          <w:rFonts w:asciiTheme="majorBidi" w:hAnsiTheme="majorBidi" w:cs="B Nazanin"/>
          <w:sz w:val="28"/>
          <w:szCs w:val="28"/>
        </w:rPr>
        <w:sectPr w:rsidR="00D0781A" w:rsidRPr="000D5D5A" w:rsidSect="0096014B">
          <w:pgSz w:w="12240" w:h="15840"/>
          <w:pgMar w:top="1134" w:right="1134" w:bottom="1134" w:left="1134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14:paraId="4F11476B" w14:textId="5247D22B" w:rsidR="000854F4" w:rsidRPr="000D5D5A" w:rsidRDefault="000854F4" w:rsidP="00517E4C">
      <w:pPr>
        <w:bidi/>
        <w:ind w:right="284"/>
        <w:jc w:val="both"/>
        <w:rPr>
          <w:rFonts w:asciiTheme="majorBidi" w:hAnsiTheme="majorBidi" w:cs="B Nazanin"/>
          <w:sz w:val="28"/>
          <w:szCs w:val="28"/>
        </w:rPr>
      </w:pPr>
    </w:p>
    <w:sectPr w:rsidR="000854F4" w:rsidRPr="000D5D5A" w:rsidSect="0096014B">
      <w:pgSz w:w="12240" w:h="15840"/>
      <w:pgMar w:top="1134" w:right="1134" w:bottom="1134" w:left="1134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71DD5"/>
    <w:multiLevelType w:val="hybridMultilevel"/>
    <w:tmpl w:val="13E6E330"/>
    <w:lvl w:ilvl="0" w:tplc="C180CC66">
      <w:numFmt w:val="bullet"/>
      <w:lvlText w:val=""/>
      <w:lvlJc w:val="left"/>
      <w:pPr>
        <w:ind w:left="849" w:hanging="360"/>
      </w:pPr>
      <w:rPr>
        <w:rFonts w:ascii="Symbol" w:eastAsia="Microsoft Sans Serif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 w16cid:durableId="17819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F4"/>
    <w:rsid w:val="000452A9"/>
    <w:rsid w:val="000759DB"/>
    <w:rsid w:val="000816E8"/>
    <w:rsid w:val="000854F4"/>
    <w:rsid w:val="000A7C38"/>
    <w:rsid w:val="000B1FA4"/>
    <w:rsid w:val="000B2FE1"/>
    <w:rsid w:val="000C4B9D"/>
    <w:rsid w:val="000D5D5A"/>
    <w:rsid w:val="000E321B"/>
    <w:rsid w:val="000F0FC7"/>
    <w:rsid w:val="000F62FC"/>
    <w:rsid w:val="000F757B"/>
    <w:rsid w:val="00170DDE"/>
    <w:rsid w:val="00182218"/>
    <w:rsid w:val="001B7235"/>
    <w:rsid w:val="001F468E"/>
    <w:rsid w:val="00206AEC"/>
    <w:rsid w:val="00226F68"/>
    <w:rsid w:val="002312C0"/>
    <w:rsid w:val="00251179"/>
    <w:rsid w:val="00252BAC"/>
    <w:rsid w:val="002A50CB"/>
    <w:rsid w:val="002B1FEA"/>
    <w:rsid w:val="002D7A39"/>
    <w:rsid w:val="002E3ACD"/>
    <w:rsid w:val="002F522C"/>
    <w:rsid w:val="002F5E3D"/>
    <w:rsid w:val="0034035C"/>
    <w:rsid w:val="00353BA7"/>
    <w:rsid w:val="0036092B"/>
    <w:rsid w:val="003663FE"/>
    <w:rsid w:val="00385424"/>
    <w:rsid w:val="003C63C1"/>
    <w:rsid w:val="003D34DA"/>
    <w:rsid w:val="00421541"/>
    <w:rsid w:val="00443163"/>
    <w:rsid w:val="00462BAB"/>
    <w:rsid w:val="0046560B"/>
    <w:rsid w:val="00467D4A"/>
    <w:rsid w:val="00480462"/>
    <w:rsid w:val="004D2DB8"/>
    <w:rsid w:val="004D6311"/>
    <w:rsid w:val="004F4DF2"/>
    <w:rsid w:val="00517E4C"/>
    <w:rsid w:val="00534D55"/>
    <w:rsid w:val="00542648"/>
    <w:rsid w:val="00582EDC"/>
    <w:rsid w:val="005B64F2"/>
    <w:rsid w:val="005C6D81"/>
    <w:rsid w:val="005E0E25"/>
    <w:rsid w:val="005E5469"/>
    <w:rsid w:val="006047AF"/>
    <w:rsid w:val="006072B9"/>
    <w:rsid w:val="006102E6"/>
    <w:rsid w:val="006451C1"/>
    <w:rsid w:val="006665DE"/>
    <w:rsid w:val="006D187A"/>
    <w:rsid w:val="00705F2C"/>
    <w:rsid w:val="00802581"/>
    <w:rsid w:val="00880ED6"/>
    <w:rsid w:val="008A15E9"/>
    <w:rsid w:val="00923C69"/>
    <w:rsid w:val="009351D9"/>
    <w:rsid w:val="009573B4"/>
    <w:rsid w:val="0096014B"/>
    <w:rsid w:val="009762BD"/>
    <w:rsid w:val="0099236F"/>
    <w:rsid w:val="00A02D2D"/>
    <w:rsid w:val="00A22EEB"/>
    <w:rsid w:val="00A5070E"/>
    <w:rsid w:val="00AC5E07"/>
    <w:rsid w:val="00AF3870"/>
    <w:rsid w:val="00B64915"/>
    <w:rsid w:val="00BC1BB2"/>
    <w:rsid w:val="00BE1E6C"/>
    <w:rsid w:val="00C01DAE"/>
    <w:rsid w:val="00C16CDB"/>
    <w:rsid w:val="00C3089E"/>
    <w:rsid w:val="00C54C74"/>
    <w:rsid w:val="00C6212C"/>
    <w:rsid w:val="00C94C53"/>
    <w:rsid w:val="00C95704"/>
    <w:rsid w:val="00CA4D78"/>
    <w:rsid w:val="00CC1510"/>
    <w:rsid w:val="00D0781A"/>
    <w:rsid w:val="00D1549A"/>
    <w:rsid w:val="00D33C0A"/>
    <w:rsid w:val="00D35402"/>
    <w:rsid w:val="00D50D50"/>
    <w:rsid w:val="00D829BD"/>
    <w:rsid w:val="00DE1FC5"/>
    <w:rsid w:val="00DE3C5B"/>
    <w:rsid w:val="00E67F24"/>
    <w:rsid w:val="00E71198"/>
    <w:rsid w:val="00E94D90"/>
    <w:rsid w:val="00EB3E7F"/>
    <w:rsid w:val="00EB4285"/>
    <w:rsid w:val="00EC7B4F"/>
    <w:rsid w:val="00F12035"/>
    <w:rsid w:val="00F2342E"/>
    <w:rsid w:val="00F4121B"/>
    <w:rsid w:val="00F63BBE"/>
    <w:rsid w:val="00FE2427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8543"/>
  <w15:docId w15:val="{EB4C25A8-2D99-403D-A826-318C3D5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8" w:right="4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B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A4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A4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CC5D-C20C-4807-8697-1D7DA57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negar dabiri</cp:lastModifiedBy>
  <cp:revision>11</cp:revision>
  <cp:lastPrinted>2025-05-12T07:05:00Z</cp:lastPrinted>
  <dcterms:created xsi:type="dcterms:W3CDTF">2025-05-06T06:42:00Z</dcterms:created>
  <dcterms:modified xsi:type="dcterms:W3CDTF">2025-05-13T19:00:00Z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2024-04-07T00:00:00Z</vt:filetime>
  </property>
</Properties>
</file>